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76DA" w14:textId="494687F5" w:rsidR="005E0317" w:rsidRDefault="00DC48DB" w:rsidP="00F7340B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Agreed Report Board of Management</w:t>
      </w:r>
    </w:p>
    <w:p w14:paraId="5669E8DB" w14:textId="712EAB1E" w:rsidR="001D699A" w:rsidRPr="001D699A" w:rsidRDefault="00DC48DB" w:rsidP="00DC48DB">
      <w:pPr>
        <w:ind w:left="1440" w:firstLine="72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</w:t>
      </w:r>
      <w:r w:rsidR="00F7340B">
        <w:rPr>
          <w:rFonts w:ascii="Comic Sans MS" w:hAnsi="Comic Sans MS"/>
          <w:b/>
          <w:bCs/>
          <w:noProof/>
          <w:sz w:val="40"/>
          <w:szCs w:val="40"/>
        </w:rPr>
        <w:drawing>
          <wp:inline distT="0" distB="0" distL="0" distR="0" wp14:anchorId="300F0B75" wp14:editId="7FC16B20">
            <wp:extent cx="685800" cy="69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B24A5" w14:textId="3816F9FE" w:rsidR="00F7340B" w:rsidRDefault="00F7340B" w:rsidP="00F7340B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53C6BFFA" w14:textId="77777777" w:rsidR="000E624F" w:rsidRPr="000E624F" w:rsidRDefault="000E624F" w:rsidP="00726602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63B594AD" w14:textId="0CE3143D" w:rsidR="00B25BE7" w:rsidRPr="00297E98" w:rsidRDefault="00B25BE7" w:rsidP="00F7340B">
      <w:pPr>
        <w:rPr>
          <w:rFonts w:ascii="Comic Sans MS" w:hAnsi="Comic Sans MS"/>
          <w:b/>
          <w:bCs/>
          <w:sz w:val="28"/>
          <w:szCs w:val="28"/>
        </w:rPr>
      </w:pPr>
    </w:p>
    <w:p w14:paraId="2BB35CD0" w14:textId="5694DCF0" w:rsidR="006154E9" w:rsidRDefault="00722DDA" w:rsidP="006023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</w:t>
      </w:r>
      <w:r w:rsidR="00DC48DB" w:rsidRPr="00DC48DB">
        <w:rPr>
          <w:rFonts w:ascii="Comic Sans MS" w:hAnsi="Comic Sans MS"/>
          <w:sz w:val="28"/>
          <w:szCs w:val="28"/>
        </w:rPr>
        <w:t xml:space="preserve"> 2023 </w:t>
      </w:r>
    </w:p>
    <w:p w14:paraId="109D0315" w14:textId="77777777" w:rsidR="00DC48DB" w:rsidRDefault="00DC48DB" w:rsidP="00602352">
      <w:pPr>
        <w:rPr>
          <w:rFonts w:ascii="Comic Sans MS" w:hAnsi="Comic Sans MS"/>
          <w:sz w:val="28"/>
          <w:szCs w:val="28"/>
        </w:rPr>
      </w:pPr>
    </w:p>
    <w:p w14:paraId="745A44D1" w14:textId="56026D60" w:rsidR="00910711" w:rsidRDefault="00326939" w:rsidP="006A305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D62E27">
        <w:rPr>
          <w:rFonts w:ascii="Comic Sans MS" w:hAnsi="Comic Sans MS"/>
        </w:rPr>
        <w:t>The Board of Management thank the Parent’s Association for the cheque</w:t>
      </w:r>
      <w:r w:rsidR="006A3053">
        <w:rPr>
          <w:rFonts w:ascii="Comic Sans MS" w:hAnsi="Comic Sans MS"/>
        </w:rPr>
        <w:t xml:space="preserve"> for 9,300 euro which is a result of 2 years of fundraising.</w:t>
      </w:r>
      <w:r w:rsidR="00331E26">
        <w:rPr>
          <w:rFonts w:ascii="Comic Sans MS" w:hAnsi="Comic Sans MS"/>
        </w:rPr>
        <w:t xml:space="preserve">  Thank you to all of the </w:t>
      </w:r>
      <w:r>
        <w:rPr>
          <w:rFonts w:ascii="Comic Sans MS" w:hAnsi="Comic Sans MS"/>
        </w:rPr>
        <w:t>former</w:t>
      </w:r>
      <w:r w:rsidR="00331E26">
        <w:rPr>
          <w:rFonts w:ascii="Comic Sans MS" w:hAnsi="Comic Sans MS"/>
        </w:rPr>
        <w:t xml:space="preserve"> members of the Board of Management and our former chairperson Joan Collins.</w:t>
      </w:r>
      <w:r>
        <w:rPr>
          <w:rFonts w:ascii="Comic Sans MS" w:hAnsi="Comic Sans MS"/>
        </w:rPr>
        <w:t xml:space="preserve">  Your dedication to the school is greatly appreciated. </w:t>
      </w:r>
    </w:p>
    <w:p w14:paraId="51EDCB82" w14:textId="77777777" w:rsidR="00326939" w:rsidRDefault="00326939" w:rsidP="006A3053">
      <w:pPr>
        <w:spacing w:line="360" w:lineRule="auto"/>
        <w:rPr>
          <w:rFonts w:ascii="Comic Sans MS" w:hAnsi="Comic Sans MS"/>
        </w:rPr>
      </w:pPr>
    </w:p>
    <w:p w14:paraId="1CA8E333" w14:textId="49240799" w:rsidR="00326939" w:rsidRDefault="00326939" w:rsidP="006A305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4B59B4">
        <w:rPr>
          <w:rFonts w:ascii="Comic Sans MS" w:hAnsi="Comic Sans MS"/>
        </w:rPr>
        <w:t>The Board of Management congratulates all of the children in 2</w:t>
      </w:r>
      <w:r w:rsidR="004B59B4" w:rsidRPr="004B59B4">
        <w:rPr>
          <w:rFonts w:ascii="Comic Sans MS" w:hAnsi="Comic Sans MS"/>
          <w:vertAlign w:val="superscript"/>
        </w:rPr>
        <w:t>nd</w:t>
      </w:r>
      <w:r w:rsidR="004B59B4">
        <w:rPr>
          <w:rFonts w:ascii="Comic Sans MS" w:hAnsi="Comic Sans MS"/>
        </w:rPr>
        <w:t xml:space="preserve"> Class who made their First Holy Communion in 2</w:t>
      </w:r>
      <w:r w:rsidR="004B59B4" w:rsidRPr="004B59B4">
        <w:rPr>
          <w:rFonts w:ascii="Comic Sans MS" w:hAnsi="Comic Sans MS"/>
          <w:vertAlign w:val="superscript"/>
        </w:rPr>
        <w:t>nd</w:t>
      </w:r>
      <w:r w:rsidR="004B59B4">
        <w:rPr>
          <w:rFonts w:ascii="Comic Sans MS" w:hAnsi="Comic Sans MS"/>
        </w:rPr>
        <w:t xml:space="preserve"> Class on the 13</w:t>
      </w:r>
      <w:r w:rsidR="004B59B4" w:rsidRPr="004B59B4">
        <w:rPr>
          <w:rFonts w:ascii="Comic Sans MS" w:hAnsi="Comic Sans MS"/>
          <w:vertAlign w:val="superscript"/>
        </w:rPr>
        <w:t>th</w:t>
      </w:r>
      <w:r w:rsidR="004B59B4">
        <w:rPr>
          <w:rFonts w:ascii="Comic Sans MS" w:hAnsi="Comic Sans MS"/>
        </w:rPr>
        <w:t xml:space="preserve"> &amp; 20</w:t>
      </w:r>
      <w:r w:rsidR="004B59B4" w:rsidRPr="004B59B4">
        <w:rPr>
          <w:rFonts w:ascii="Comic Sans MS" w:hAnsi="Comic Sans MS"/>
          <w:vertAlign w:val="superscript"/>
        </w:rPr>
        <w:t>th</w:t>
      </w:r>
      <w:r w:rsidR="004B59B4">
        <w:rPr>
          <w:rFonts w:ascii="Comic Sans MS" w:hAnsi="Comic Sans MS"/>
        </w:rPr>
        <w:t xml:space="preserve"> May. </w:t>
      </w:r>
    </w:p>
    <w:p w14:paraId="03CAA58D" w14:textId="77777777" w:rsidR="004B59B4" w:rsidRDefault="004B59B4" w:rsidP="006A3053">
      <w:pPr>
        <w:spacing w:line="360" w:lineRule="auto"/>
        <w:rPr>
          <w:rFonts w:ascii="Comic Sans MS" w:hAnsi="Comic Sans MS"/>
        </w:rPr>
      </w:pPr>
    </w:p>
    <w:p w14:paraId="2D82ADF1" w14:textId="7A5DCB91" w:rsidR="004B59B4" w:rsidRDefault="004B59B4" w:rsidP="006A305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EA71FF">
        <w:rPr>
          <w:rFonts w:ascii="Comic Sans MS" w:hAnsi="Comic Sans MS"/>
        </w:rPr>
        <w:t>We look forward to the upcoming 2</w:t>
      </w:r>
      <w:r w:rsidR="00EA71FF" w:rsidRPr="00EA71FF">
        <w:rPr>
          <w:rFonts w:ascii="Comic Sans MS" w:hAnsi="Comic Sans MS"/>
          <w:vertAlign w:val="superscript"/>
        </w:rPr>
        <w:t>nd</w:t>
      </w:r>
      <w:r w:rsidR="00EA71FF">
        <w:rPr>
          <w:rFonts w:ascii="Comic Sans MS" w:hAnsi="Comic Sans MS"/>
        </w:rPr>
        <w:t xml:space="preserve"> Class Graduations on the </w:t>
      </w:r>
      <w:r w:rsidR="00745034">
        <w:rPr>
          <w:rFonts w:ascii="Comic Sans MS" w:hAnsi="Comic Sans MS"/>
        </w:rPr>
        <w:t>27</w:t>
      </w:r>
      <w:r w:rsidR="00745034" w:rsidRPr="00745034">
        <w:rPr>
          <w:rFonts w:ascii="Comic Sans MS" w:hAnsi="Comic Sans MS"/>
          <w:vertAlign w:val="superscript"/>
        </w:rPr>
        <w:t>th</w:t>
      </w:r>
      <w:r w:rsidR="00745034">
        <w:rPr>
          <w:rFonts w:ascii="Comic Sans MS" w:hAnsi="Comic Sans MS"/>
        </w:rPr>
        <w:t xml:space="preserve"> and 28</w:t>
      </w:r>
      <w:r w:rsidR="00745034" w:rsidRPr="00745034">
        <w:rPr>
          <w:rFonts w:ascii="Comic Sans MS" w:hAnsi="Comic Sans MS"/>
          <w:vertAlign w:val="superscript"/>
        </w:rPr>
        <w:t>th</w:t>
      </w:r>
      <w:r w:rsidR="00745034">
        <w:rPr>
          <w:rFonts w:ascii="Comic Sans MS" w:hAnsi="Comic Sans MS"/>
        </w:rPr>
        <w:t xml:space="preserve"> June.  We hope all will have a wonderful time at this celebration. </w:t>
      </w:r>
    </w:p>
    <w:p w14:paraId="318396E3" w14:textId="77777777" w:rsidR="00C63298" w:rsidRDefault="00C63298" w:rsidP="006A3053">
      <w:pPr>
        <w:spacing w:line="360" w:lineRule="auto"/>
        <w:rPr>
          <w:rFonts w:ascii="Comic Sans MS" w:hAnsi="Comic Sans MS"/>
        </w:rPr>
      </w:pPr>
    </w:p>
    <w:p w14:paraId="60E28557" w14:textId="44E145ED" w:rsidR="00C63298" w:rsidRDefault="00C63298" w:rsidP="006A305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*Congratulations to all children and staff who have now completed standardised testing in May. </w:t>
      </w:r>
    </w:p>
    <w:p w14:paraId="0AB6CF79" w14:textId="77777777" w:rsidR="00C63298" w:rsidRDefault="00C63298" w:rsidP="006A3053">
      <w:pPr>
        <w:spacing w:line="360" w:lineRule="auto"/>
        <w:rPr>
          <w:rFonts w:ascii="Comic Sans MS" w:hAnsi="Comic Sans MS"/>
        </w:rPr>
      </w:pPr>
    </w:p>
    <w:p w14:paraId="5B782E6A" w14:textId="620BBA7B" w:rsidR="00C63298" w:rsidRDefault="00C63298" w:rsidP="006A305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*The Board of Management is delighted that all teachers in the school participating in the </w:t>
      </w:r>
      <w:proofErr w:type="spellStart"/>
      <w:r>
        <w:rPr>
          <w:rFonts w:ascii="Comic Sans MS" w:hAnsi="Comic Sans MS"/>
        </w:rPr>
        <w:t>Droichead</w:t>
      </w:r>
      <w:proofErr w:type="spellEnd"/>
      <w:r>
        <w:rPr>
          <w:rFonts w:ascii="Comic Sans MS" w:hAnsi="Comic Sans MS"/>
        </w:rPr>
        <w:t xml:space="preserve"> Programme have successfully completed </w:t>
      </w:r>
      <w:r w:rsidR="00304040">
        <w:rPr>
          <w:rFonts w:ascii="Comic Sans MS" w:hAnsi="Comic Sans MS"/>
        </w:rPr>
        <w:t xml:space="preserve">this programme.  We would like to thank especially the </w:t>
      </w:r>
      <w:proofErr w:type="spellStart"/>
      <w:r w:rsidR="00212948">
        <w:rPr>
          <w:rFonts w:ascii="Comic Sans MS" w:hAnsi="Comic Sans MS"/>
        </w:rPr>
        <w:t>Droichead</w:t>
      </w:r>
      <w:proofErr w:type="spellEnd"/>
      <w:r w:rsidR="00212948">
        <w:rPr>
          <w:rFonts w:ascii="Comic Sans MS" w:hAnsi="Comic Sans MS"/>
        </w:rPr>
        <w:t xml:space="preserve"> Support Team; Sarah Boylan, Donal Farrell and Yvonne O’Neill. </w:t>
      </w:r>
      <w:r w:rsidR="00AD784B">
        <w:rPr>
          <w:rFonts w:ascii="Comic Sans MS" w:hAnsi="Comic Sans MS"/>
        </w:rPr>
        <w:t xml:space="preserve">Many thanks to all the school staff who supported their colleagues during this process. </w:t>
      </w:r>
    </w:p>
    <w:p w14:paraId="06F992B9" w14:textId="77777777" w:rsidR="00AD784B" w:rsidRDefault="00AD784B" w:rsidP="006A3053">
      <w:pPr>
        <w:spacing w:line="360" w:lineRule="auto"/>
        <w:rPr>
          <w:rFonts w:ascii="Comic Sans MS" w:hAnsi="Comic Sans MS"/>
        </w:rPr>
      </w:pPr>
    </w:p>
    <w:p w14:paraId="200F3B18" w14:textId="45370B48" w:rsidR="00AD784B" w:rsidRDefault="00AD784B" w:rsidP="006A305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*</w:t>
      </w:r>
      <w:r w:rsidR="009E42F7">
        <w:rPr>
          <w:rFonts w:ascii="Comic Sans MS" w:hAnsi="Comic Sans MS"/>
        </w:rPr>
        <w:t xml:space="preserve">The Board of Management is </w:t>
      </w:r>
      <w:r w:rsidR="001C768F">
        <w:rPr>
          <w:rFonts w:ascii="Comic Sans MS" w:hAnsi="Comic Sans MS"/>
        </w:rPr>
        <w:t xml:space="preserve">pleased with the new floral painting at the front of the school and will continue to support efforts to make St. Cronan’s JNS school building </w:t>
      </w:r>
      <w:r w:rsidR="00B44CED">
        <w:rPr>
          <w:rFonts w:ascii="Comic Sans MS" w:hAnsi="Comic Sans MS"/>
        </w:rPr>
        <w:t xml:space="preserve">more colourful.  </w:t>
      </w:r>
    </w:p>
    <w:p w14:paraId="4700ED77" w14:textId="77777777" w:rsidR="00910711" w:rsidRDefault="00910711" w:rsidP="006A3053">
      <w:pPr>
        <w:spacing w:line="360" w:lineRule="auto"/>
        <w:rPr>
          <w:rFonts w:ascii="Comic Sans MS" w:hAnsi="Comic Sans MS"/>
        </w:rPr>
      </w:pPr>
    </w:p>
    <w:p w14:paraId="194023F9" w14:textId="77777777" w:rsidR="001F6EC9" w:rsidRDefault="001F6EC9" w:rsidP="00F7340B">
      <w:pPr>
        <w:rPr>
          <w:rFonts w:ascii="Comic Sans MS" w:hAnsi="Comic Sans MS"/>
        </w:rPr>
      </w:pPr>
    </w:p>
    <w:p w14:paraId="2F9FC8A5" w14:textId="2438F254" w:rsidR="001F6EC9" w:rsidRPr="00FB4757" w:rsidRDefault="001F6EC9" w:rsidP="00F7340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1F6EC9" w:rsidRPr="00FB4757" w:rsidSect="00F7340B"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1A1"/>
    <w:multiLevelType w:val="hybridMultilevel"/>
    <w:tmpl w:val="F61425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0EF6"/>
    <w:multiLevelType w:val="hybridMultilevel"/>
    <w:tmpl w:val="8A6AB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192A"/>
    <w:multiLevelType w:val="hybridMultilevel"/>
    <w:tmpl w:val="05C6DB10"/>
    <w:lvl w:ilvl="0" w:tplc="C282A2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F4414"/>
    <w:multiLevelType w:val="multilevel"/>
    <w:tmpl w:val="04DE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66631F"/>
    <w:multiLevelType w:val="multilevel"/>
    <w:tmpl w:val="D882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EB116D"/>
    <w:multiLevelType w:val="multilevel"/>
    <w:tmpl w:val="786C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1447812">
    <w:abstractNumId w:val="2"/>
  </w:num>
  <w:num w:numId="2" w16cid:durableId="1657683346">
    <w:abstractNumId w:val="5"/>
  </w:num>
  <w:num w:numId="3" w16cid:durableId="1518229903">
    <w:abstractNumId w:val="3"/>
  </w:num>
  <w:num w:numId="4" w16cid:durableId="223182456">
    <w:abstractNumId w:val="4"/>
  </w:num>
  <w:num w:numId="5" w16cid:durableId="1637711743">
    <w:abstractNumId w:val="0"/>
  </w:num>
  <w:num w:numId="6" w16cid:durableId="2079590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0B"/>
    <w:rsid w:val="00016DA3"/>
    <w:rsid w:val="00032942"/>
    <w:rsid w:val="000519A4"/>
    <w:rsid w:val="000611F6"/>
    <w:rsid w:val="00066BA5"/>
    <w:rsid w:val="00095BCE"/>
    <w:rsid w:val="0009650C"/>
    <w:rsid w:val="000E624F"/>
    <w:rsid w:val="001154D1"/>
    <w:rsid w:val="001215C7"/>
    <w:rsid w:val="001C1EFD"/>
    <w:rsid w:val="001C2378"/>
    <w:rsid w:val="001C768F"/>
    <w:rsid w:val="001D699A"/>
    <w:rsid w:val="001F6EC9"/>
    <w:rsid w:val="00206507"/>
    <w:rsid w:val="00211E09"/>
    <w:rsid w:val="00212948"/>
    <w:rsid w:val="002737F0"/>
    <w:rsid w:val="00297E98"/>
    <w:rsid w:val="002B0B15"/>
    <w:rsid w:val="002C25AD"/>
    <w:rsid w:val="002C43E9"/>
    <w:rsid w:val="002D48A8"/>
    <w:rsid w:val="00304040"/>
    <w:rsid w:val="003078A2"/>
    <w:rsid w:val="00326939"/>
    <w:rsid w:val="00331E26"/>
    <w:rsid w:val="003460F8"/>
    <w:rsid w:val="00361586"/>
    <w:rsid w:val="00361C3C"/>
    <w:rsid w:val="003728EE"/>
    <w:rsid w:val="00397CBA"/>
    <w:rsid w:val="003C43B1"/>
    <w:rsid w:val="003F75B9"/>
    <w:rsid w:val="004023E7"/>
    <w:rsid w:val="004516DA"/>
    <w:rsid w:val="00453759"/>
    <w:rsid w:val="004569BC"/>
    <w:rsid w:val="004815F5"/>
    <w:rsid w:val="004B59B4"/>
    <w:rsid w:val="004B79F9"/>
    <w:rsid w:val="00510ADE"/>
    <w:rsid w:val="0051231D"/>
    <w:rsid w:val="00525F7C"/>
    <w:rsid w:val="0054330A"/>
    <w:rsid w:val="00563E8A"/>
    <w:rsid w:val="00574F64"/>
    <w:rsid w:val="00595B69"/>
    <w:rsid w:val="005E0317"/>
    <w:rsid w:val="005E7689"/>
    <w:rsid w:val="005F186B"/>
    <w:rsid w:val="005F235F"/>
    <w:rsid w:val="005F32CA"/>
    <w:rsid w:val="005F77F8"/>
    <w:rsid w:val="00602352"/>
    <w:rsid w:val="006154E9"/>
    <w:rsid w:val="006259F7"/>
    <w:rsid w:val="00632FE8"/>
    <w:rsid w:val="00637A3B"/>
    <w:rsid w:val="00642041"/>
    <w:rsid w:val="00651E70"/>
    <w:rsid w:val="00656EEC"/>
    <w:rsid w:val="006A3053"/>
    <w:rsid w:val="006E4A91"/>
    <w:rsid w:val="006E78D5"/>
    <w:rsid w:val="00707A44"/>
    <w:rsid w:val="007215B9"/>
    <w:rsid w:val="00722DDA"/>
    <w:rsid w:val="00726602"/>
    <w:rsid w:val="00745034"/>
    <w:rsid w:val="007848F6"/>
    <w:rsid w:val="00791568"/>
    <w:rsid w:val="007A095F"/>
    <w:rsid w:val="007D34A8"/>
    <w:rsid w:val="007D35F4"/>
    <w:rsid w:val="007E4722"/>
    <w:rsid w:val="008010BF"/>
    <w:rsid w:val="0082317B"/>
    <w:rsid w:val="008929B4"/>
    <w:rsid w:val="008F140F"/>
    <w:rsid w:val="008F2DD5"/>
    <w:rsid w:val="009060B8"/>
    <w:rsid w:val="00910711"/>
    <w:rsid w:val="00950F26"/>
    <w:rsid w:val="00966F4F"/>
    <w:rsid w:val="00985750"/>
    <w:rsid w:val="009B3E88"/>
    <w:rsid w:val="009D1503"/>
    <w:rsid w:val="009D1EE5"/>
    <w:rsid w:val="009E42F7"/>
    <w:rsid w:val="009F3733"/>
    <w:rsid w:val="009F6323"/>
    <w:rsid w:val="00A3227C"/>
    <w:rsid w:val="00A56ACA"/>
    <w:rsid w:val="00A813C8"/>
    <w:rsid w:val="00AD4EB7"/>
    <w:rsid w:val="00AD784B"/>
    <w:rsid w:val="00AF54A3"/>
    <w:rsid w:val="00B235ED"/>
    <w:rsid w:val="00B25BE7"/>
    <w:rsid w:val="00B44CED"/>
    <w:rsid w:val="00B536F5"/>
    <w:rsid w:val="00B775F8"/>
    <w:rsid w:val="00B83F84"/>
    <w:rsid w:val="00BB431B"/>
    <w:rsid w:val="00BC3B09"/>
    <w:rsid w:val="00BF0E5D"/>
    <w:rsid w:val="00BF7AD9"/>
    <w:rsid w:val="00C00BBD"/>
    <w:rsid w:val="00C030E5"/>
    <w:rsid w:val="00C07B9B"/>
    <w:rsid w:val="00C07F15"/>
    <w:rsid w:val="00C2692F"/>
    <w:rsid w:val="00C30FE3"/>
    <w:rsid w:val="00C508E7"/>
    <w:rsid w:val="00C63298"/>
    <w:rsid w:val="00C65047"/>
    <w:rsid w:val="00CA3F35"/>
    <w:rsid w:val="00CC6765"/>
    <w:rsid w:val="00CF7864"/>
    <w:rsid w:val="00D0129E"/>
    <w:rsid w:val="00D01F49"/>
    <w:rsid w:val="00D40364"/>
    <w:rsid w:val="00D50A51"/>
    <w:rsid w:val="00D62E27"/>
    <w:rsid w:val="00D652B6"/>
    <w:rsid w:val="00D74264"/>
    <w:rsid w:val="00DA225E"/>
    <w:rsid w:val="00DC48DB"/>
    <w:rsid w:val="00DC493D"/>
    <w:rsid w:val="00E05629"/>
    <w:rsid w:val="00E60BAF"/>
    <w:rsid w:val="00E85078"/>
    <w:rsid w:val="00E914EF"/>
    <w:rsid w:val="00EA71FF"/>
    <w:rsid w:val="00EB3D19"/>
    <w:rsid w:val="00ED46FE"/>
    <w:rsid w:val="00EE0E18"/>
    <w:rsid w:val="00EE4811"/>
    <w:rsid w:val="00EF5F68"/>
    <w:rsid w:val="00F13AEC"/>
    <w:rsid w:val="00F34B62"/>
    <w:rsid w:val="00F7340B"/>
    <w:rsid w:val="00F9713E"/>
    <w:rsid w:val="00FB4757"/>
    <w:rsid w:val="00FC0F35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B83E"/>
  <w15:docId w15:val="{87B23093-4C83-488B-AD78-5BCD5C14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4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5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7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FB47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B4757"/>
  </w:style>
  <w:style w:type="character" w:customStyle="1" w:styleId="eop">
    <w:name w:val="eop"/>
    <w:basedOn w:val="DefaultParagraphFont"/>
    <w:rsid w:val="00FB4757"/>
  </w:style>
  <w:style w:type="character" w:customStyle="1" w:styleId="markjbttpkcqu">
    <w:name w:val="markjbttpkcqu"/>
    <w:basedOn w:val="DefaultParagraphFont"/>
    <w:rsid w:val="0009650C"/>
  </w:style>
  <w:style w:type="character" w:customStyle="1" w:styleId="mark4k4s0lisx">
    <w:name w:val="mark4k4s0lisx"/>
    <w:basedOn w:val="DefaultParagraphFont"/>
    <w:rsid w:val="00563E8A"/>
  </w:style>
  <w:style w:type="table" w:styleId="TableGrid">
    <w:name w:val="Table Grid"/>
    <w:basedOn w:val="TableNormal"/>
    <w:uiPriority w:val="39"/>
    <w:rsid w:val="00543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0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8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4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7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6D7A348DF544AB1F12A752DBA1B4A" ma:contentTypeVersion="10" ma:contentTypeDescription="Create a new document." ma:contentTypeScope="" ma:versionID="c96ffa149d9e18ff2ae8f5f85952673e">
  <xsd:schema xmlns:xsd="http://www.w3.org/2001/XMLSchema" xmlns:xs="http://www.w3.org/2001/XMLSchema" xmlns:p="http://schemas.microsoft.com/office/2006/metadata/properties" xmlns:ns2="97733e55-8684-4c55-b063-b3beb0bc34d5" xmlns:ns3="81a911b8-9f61-483e-ac7a-7042b8309048" targetNamespace="http://schemas.microsoft.com/office/2006/metadata/properties" ma:root="true" ma:fieldsID="97342b981fbb320d02a1afde665eec3a" ns2:_="" ns3:_="">
    <xsd:import namespace="97733e55-8684-4c55-b063-b3beb0bc34d5"/>
    <xsd:import namespace="81a911b8-9f61-483e-ac7a-7042b8309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33e55-8684-4c55-b063-b3beb0bc3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4e8e06-702b-4551-878a-3c02aa0ac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11b8-9f61-483e-ac7a-7042b8309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e8ba2-677e-4289-8bef-3c6cb267f942}" ma:internalName="TaxCatchAll" ma:showField="CatchAllData" ma:web="81a911b8-9f61-483e-ac7a-7042b8309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a911b8-9f61-483e-ac7a-7042b8309048" xsi:nil="true"/>
    <lcf76f155ced4ddcb4097134ff3c332f xmlns="97733e55-8684-4c55-b063-b3beb0bc34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2EFC31-CA84-484C-8374-BB7F5D4A4468}"/>
</file>

<file path=customXml/itemProps2.xml><?xml version="1.0" encoding="utf-8"?>
<ds:datastoreItem xmlns:ds="http://schemas.openxmlformats.org/officeDocument/2006/customXml" ds:itemID="{A0697E22-B78F-4EB8-8083-FBBFF3502D82}"/>
</file>

<file path=customXml/itemProps3.xml><?xml version="1.0" encoding="utf-8"?>
<ds:datastoreItem xmlns:ds="http://schemas.openxmlformats.org/officeDocument/2006/customXml" ds:itemID="{146990D2-D9CE-4038-8B61-2CBBC73B1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Edel.Blake@stcronansjns.ie</dc:creator>
  <cp:keywords/>
  <dc:description/>
  <cp:lastModifiedBy>Edel Blake</cp:lastModifiedBy>
  <cp:revision>16</cp:revision>
  <dcterms:created xsi:type="dcterms:W3CDTF">2023-05-25T11:04:00Z</dcterms:created>
  <dcterms:modified xsi:type="dcterms:W3CDTF">2023-05-25T11:15:00Z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0x010100EDA6D7A348DF544AB1F12A752DBA1B4A</vt:lpwstr>
  </property>
</Properties>
</file>